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6B" w:rsidRDefault="00A60BC0" w:rsidP="00A60BC0">
      <w:pPr>
        <w:jc w:val="center"/>
        <w:rPr>
          <w:rFonts w:ascii="Century Gothic" w:hAnsi="Century Gothic"/>
          <w:color w:val="00B050"/>
          <w:sz w:val="56"/>
          <w:szCs w:val="56"/>
        </w:rPr>
      </w:pPr>
      <w:r w:rsidRPr="00A60BC0">
        <w:rPr>
          <w:rFonts w:ascii="Century Gothic" w:hAnsi="Century Gothic"/>
          <w:color w:val="00B050"/>
          <w:sz w:val="56"/>
          <w:szCs w:val="56"/>
        </w:rPr>
        <w:t>Hay fever</w:t>
      </w:r>
      <w:r w:rsidR="008F3C65" w:rsidRPr="00A60BC0">
        <w:rPr>
          <w:rFonts w:ascii="Century Gothic" w:hAnsi="Century Gothic"/>
          <w:color w:val="00B050"/>
          <w:sz w:val="56"/>
          <w:szCs w:val="56"/>
        </w:rPr>
        <w:t xml:space="preserve"> / Sinus</w:t>
      </w:r>
    </w:p>
    <w:p w:rsidR="00A60BC0" w:rsidRDefault="00A60BC0" w:rsidP="00A60BC0">
      <w:pPr>
        <w:jc w:val="center"/>
        <w:rPr>
          <w:rFonts w:ascii="Century Gothic" w:hAnsi="Century Gothic"/>
          <w:color w:val="00B050"/>
          <w:sz w:val="56"/>
          <w:szCs w:val="56"/>
        </w:rPr>
      </w:pPr>
      <w:r>
        <w:rPr>
          <w:rFonts w:ascii="Century Gothic" w:hAnsi="Century Gothic"/>
          <w:noProof/>
          <w:color w:val="00B050"/>
          <w:sz w:val="56"/>
          <w:szCs w:val="56"/>
          <w:lang w:eastAsia="en-AU"/>
        </w:rPr>
        <w:drawing>
          <wp:inline distT="0" distB="0" distL="0" distR="0">
            <wp:extent cx="5156791" cy="171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fever.jpeg"/>
                    <pic:cNvPicPr/>
                  </pic:nvPicPr>
                  <pic:blipFill>
                    <a:blip r:embed="rId6">
                      <a:extLst>
                        <a:ext uri="{28A0092B-C50C-407E-A947-70E740481C1C}">
                          <a14:useLocalDpi xmlns:a14="http://schemas.microsoft.com/office/drawing/2010/main" val="0"/>
                        </a:ext>
                      </a:extLst>
                    </a:blip>
                    <a:stretch>
                      <a:fillRect/>
                    </a:stretch>
                  </pic:blipFill>
                  <pic:spPr>
                    <a:xfrm>
                      <a:off x="0" y="0"/>
                      <a:ext cx="5164798" cy="1714500"/>
                    </a:xfrm>
                    <a:prstGeom prst="rect">
                      <a:avLst/>
                    </a:prstGeom>
                  </pic:spPr>
                </pic:pic>
              </a:graphicData>
            </a:graphic>
          </wp:inline>
        </w:drawing>
      </w:r>
    </w:p>
    <w:p w:rsidR="008F3C65" w:rsidRDefault="008F3C65">
      <w:pPr>
        <w:rPr>
          <w:rFonts w:ascii="Century Gothic" w:hAnsi="Century Gothic"/>
          <w:sz w:val="20"/>
          <w:szCs w:val="20"/>
        </w:rPr>
      </w:pPr>
      <w:r w:rsidRPr="00A60BC0">
        <w:rPr>
          <w:rFonts w:ascii="Century Gothic" w:hAnsi="Century Gothic"/>
          <w:sz w:val="20"/>
          <w:szCs w:val="20"/>
        </w:rPr>
        <w:t>In o</w:t>
      </w:r>
      <w:r w:rsidR="00885880" w:rsidRPr="00A60BC0">
        <w:rPr>
          <w:rFonts w:ascii="Century Gothic" w:hAnsi="Century Gothic"/>
          <w:sz w:val="20"/>
          <w:szCs w:val="20"/>
        </w:rPr>
        <w:t>u</w:t>
      </w:r>
      <w:r w:rsidRPr="00A60BC0">
        <w:rPr>
          <w:rFonts w:ascii="Century Gothic" w:hAnsi="Century Gothic"/>
          <w:sz w:val="20"/>
          <w:szCs w:val="20"/>
        </w:rPr>
        <w:t xml:space="preserve">r beautiful North East region we are blessed with stunning inland mountains and open farming plains. Without the coastal drafts, the airborne pollens that burst forth at springtime hover thick in the air we breathe. If you are one of the many that suffer with </w:t>
      </w:r>
      <w:r w:rsidR="00A60BC0" w:rsidRPr="00A60BC0">
        <w:rPr>
          <w:rFonts w:ascii="Century Gothic" w:hAnsi="Century Gothic"/>
          <w:sz w:val="20"/>
          <w:szCs w:val="20"/>
        </w:rPr>
        <w:t>hay fever</w:t>
      </w:r>
      <w:r w:rsidRPr="00A60BC0">
        <w:rPr>
          <w:rFonts w:ascii="Century Gothic" w:hAnsi="Century Gothic"/>
          <w:sz w:val="20"/>
          <w:szCs w:val="20"/>
        </w:rPr>
        <w:t xml:space="preserve"> in the North East, here are the Naturopathic top 5 tips to reduce the discomfort...</w:t>
      </w:r>
    </w:p>
    <w:p w:rsidR="008F3C65" w:rsidRPr="00A60BC0" w:rsidRDefault="008F3C65" w:rsidP="008F3C65">
      <w:pPr>
        <w:pStyle w:val="ListParagraph"/>
        <w:numPr>
          <w:ilvl w:val="0"/>
          <w:numId w:val="1"/>
        </w:numPr>
        <w:rPr>
          <w:rFonts w:ascii="Century Gothic" w:hAnsi="Century Gothic"/>
          <w:sz w:val="20"/>
          <w:szCs w:val="20"/>
        </w:rPr>
      </w:pPr>
      <w:r w:rsidRPr="00A60BC0">
        <w:rPr>
          <w:rFonts w:ascii="Century Gothic" w:hAnsi="Century Gothic"/>
          <w:b/>
          <w:sz w:val="20"/>
          <w:szCs w:val="20"/>
        </w:rPr>
        <w:t>Vitamin C with Zinc in a powdered form</w:t>
      </w:r>
      <w:r w:rsidRPr="00A60BC0">
        <w:rPr>
          <w:rFonts w:ascii="Century Gothic" w:hAnsi="Century Gothic"/>
          <w:sz w:val="20"/>
          <w:szCs w:val="20"/>
        </w:rPr>
        <w:t xml:space="preserve"> is a non-drowsy anti-inflammatory and anti-histamine, which reduces the itching and redness of the eyes, throat and nasal passages.</w:t>
      </w:r>
    </w:p>
    <w:p w:rsidR="008F3C65" w:rsidRPr="00A60BC0" w:rsidRDefault="008F3C65" w:rsidP="008F3C65">
      <w:pPr>
        <w:pStyle w:val="ListParagraph"/>
        <w:rPr>
          <w:rFonts w:ascii="Century Gothic" w:hAnsi="Century Gothic"/>
          <w:sz w:val="20"/>
          <w:szCs w:val="20"/>
        </w:rPr>
      </w:pPr>
      <w:r w:rsidRPr="00A60BC0">
        <w:rPr>
          <w:rFonts w:ascii="Century Gothic" w:hAnsi="Century Gothic"/>
          <w:sz w:val="20"/>
          <w:szCs w:val="20"/>
        </w:rPr>
        <w:t>Add a teaspoon in a glass of water twice daily.</w:t>
      </w:r>
    </w:p>
    <w:p w:rsidR="008F3C65" w:rsidRPr="00A60BC0" w:rsidRDefault="008F3C65" w:rsidP="008F3C65">
      <w:pPr>
        <w:pStyle w:val="ListParagraph"/>
        <w:rPr>
          <w:rFonts w:ascii="Century Gothic" w:hAnsi="Century Gothic"/>
          <w:sz w:val="20"/>
          <w:szCs w:val="20"/>
        </w:rPr>
      </w:pPr>
    </w:p>
    <w:p w:rsidR="008F3C65" w:rsidRPr="00A60BC0" w:rsidRDefault="008F3C65" w:rsidP="008F3C65">
      <w:pPr>
        <w:pStyle w:val="ListParagraph"/>
        <w:numPr>
          <w:ilvl w:val="0"/>
          <w:numId w:val="1"/>
        </w:numPr>
        <w:rPr>
          <w:rFonts w:ascii="Century Gothic" w:hAnsi="Century Gothic"/>
          <w:sz w:val="20"/>
          <w:szCs w:val="20"/>
        </w:rPr>
      </w:pPr>
      <w:r w:rsidRPr="00A60BC0">
        <w:rPr>
          <w:rFonts w:ascii="Century Gothic" w:hAnsi="Century Gothic"/>
          <w:sz w:val="20"/>
          <w:szCs w:val="20"/>
        </w:rPr>
        <w:t xml:space="preserve">To put a stronger barrier between the inside nasal throat and lung linings against the outside air pollens, </w:t>
      </w:r>
      <w:r w:rsidRPr="00A60BC0">
        <w:rPr>
          <w:rFonts w:ascii="Century Gothic" w:hAnsi="Century Gothic"/>
          <w:b/>
          <w:sz w:val="20"/>
          <w:szCs w:val="20"/>
        </w:rPr>
        <w:t xml:space="preserve">chewable flaxseed or good tasting fish oil capsules </w:t>
      </w:r>
      <w:r w:rsidRPr="00A60BC0">
        <w:rPr>
          <w:rFonts w:ascii="Century Gothic" w:hAnsi="Century Gothic"/>
          <w:sz w:val="20"/>
          <w:szCs w:val="20"/>
        </w:rPr>
        <w:t xml:space="preserve">work exceptionally well. We prefer flaxseed capsules because you can use up to 10 per day safely. </w:t>
      </w:r>
    </w:p>
    <w:p w:rsidR="008F3C65" w:rsidRPr="00A60BC0" w:rsidRDefault="008F3C65" w:rsidP="008F3C65">
      <w:pPr>
        <w:pStyle w:val="ListParagraph"/>
        <w:rPr>
          <w:rFonts w:ascii="Century Gothic" w:hAnsi="Century Gothic"/>
          <w:sz w:val="20"/>
          <w:szCs w:val="20"/>
        </w:rPr>
      </w:pPr>
    </w:p>
    <w:p w:rsidR="008F3C65" w:rsidRPr="00A60BC0" w:rsidRDefault="008F3C65" w:rsidP="008F3C65">
      <w:pPr>
        <w:pStyle w:val="ListParagraph"/>
        <w:numPr>
          <w:ilvl w:val="0"/>
          <w:numId w:val="1"/>
        </w:numPr>
        <w:rPr>
          <w:rFonts w:ascii="Century Gothic" w:hAnsi="Century Gothic"/>
          <w:sz w:val="20"/>
          <w:szCs w:val="20"/>
        </w:rPr>
      </w:pPr>
      <w:r w:rsidRPr="00A60BC0">
        <w:rPr>
          <w:rFonts w:ascii="Century Gothic" w:hAnsi="Century Gothic"/>
          <w:sz w:val="20"/>
          <w:szCs w:val="20"/>
        </w:rPr>
        <w:t xml:space="preserve">Keep you </w:t>
      </w:r>
      <w:r w:rsidRPr="00A60BC0">
        <w:rPr>
          <w:rFonts w:ascii="Century Gothic" w:hAnsi="Century Gothic"/>
          <w:b/>
          <w:sz w:val="20"/>
          <w:szCs w:val="20"/>
        </w:rPr>
        <w:t>water intake high</w:t>
      </w:r>
      <w:r w:rsidRPr="00A60BC0">
        <w:rPr>
          <w:rFonts w:ascii="Century Gothic" w:hAnsi="Century Gothic"/>
          <w:sz w:val="20"/>
          <w:szCs w:val="20"/>
        </w:rPr>
        <w:t xml:space="preserve"> to maintain a moist throat and wet tongue at all times. Carry a small drink bottle with your car keys when you leave the house, keep a bottle with you to sip on. Pollens irritate a dry throat much more.</w:t>
      </w:r>
    </w:p>
    <w:p w:rsidR="008F3C65" w:rsidRPr="00A60BC0" w:rsidRDefault="008F3C65" w:rsidP="008F3C65">
      <w:pPr>
        <w:pStyle w:val="ListParagraph"/>
        <w:rPr>
          <w:rFonts w:ascii="Century Gothic" w:hAnsi="Century Gothic"/>
          <w:sz w:val="20"/>
          <w:szCs w:val="20"/>
        </w:rPr>
      </w:pPr>
    </w:p>
    <w:p w:rsidR="008F3C65" w:rsidRPr="00A60BC0" w:rsidRDefault="008F3C65" w:rsidP="008F3C65">
      <w:pPr>
        <w:pStyle w:val="ListParagraph"/>
        <w:numPr>
          <w:ilvl w:val="0"/>
          <w:numId w:val="1"/>
        </w:numPr>
        <w:rPr>
          <w:rFonts w:ascii="Century Gothic" w:hAnsi="Century Gothic"/>
          <w:sz w:val="20"/>
          <w:szCs w:val="20"/>
        </w:rPr>
      </w:pPr>
      <w:r w:rsidRPr="00A60BC0">
        <w:rPr>
          <w:rFonts w:ascii="Century Gothic" w:hAnsi="Century Gothic"/>
          <w:b/>
          <w:sz w:val="20"/>
          <w:szCs w:val="20"/>
        </w:rPr>
        <w:t>Salt water nasal sprays</w:t>
      </w:r>
      <w:r w:rsidRPr="00A60BC0">
        <w:rPr>
          <w:rFonts w:ascii="Century Gothic" w:hAnsi="Century Gothic"/>
          <w:sz w:val="20"/>
          <w:szCs w:val="20"/>
        </w:rPr>
        <w:t xml:space="preserve"> can provide instant moisture to dry nasal passages and reduce infection. These are a more convenient take on the traditional “neti pots” which are used in traditional medicine for sinus. Neti Pots are tea pot- like pots used to </w:t>
      </w:r>
      <w:bookmarkStart w:id="0" w:name="_GoBack"/>
      <w:bookmarkEnd w:id="0"/>
      <w:r w:rsidRPr="00A60BC0">
        <w:rPr>
          <w:rFonts w:ascii="Century Gothic" w:hAnsi="Century Gothic"/>
          <w:sz w:val="20"/>
          <w:szCs w:val="20"/>
        </w:rPr>
        <w:t>pour water into the nostrils</w:t>
      </w:r>
      <w:r w:rsidR="00885880" w:rsidRPr="00A60BC0">
        <w:rPr>
          <w:rFonts w:ascii="Century Gothic" w:hAnsi="Century Gothic"/>
          <w:sz w:val="20"/>
          <w:szCs w:val="20"/>
        </w:rPr>
        <w:t xml:space="preserve"> as a rinse. Salt water sprays are a convenient carry with you alternative.</w:t>
      </w:r>
    </w:p>
    <w:p w:rsidR="00885880" w:rsidRPr="00A60BC0" w:rsidRDefault="00885880" w:rsidP="00885880">
      <w:pPr>
        <w:pStyle w:val="ListParagraph"/>
        <w:rPr>
          <w:rFonts w:ascii="Century Gothic" w:hAnsi="Century Gothic"/>
          <w:sz w:val="20"/>
          <w:szCs w:val="20"/>
        </w:rPr>
      </w:pPr>
    </w:p>
    <w:p w:rsidR="00885880" w:rsidRPr="00A60BC0" w:rsidRDefault="00885880" w:rsidP="008F3C65">
      <w:pPr>
        <w:pStyle w:val="ListParagraph"/>
        <w:numPr>
          <w:ilvl w:val="0"/>
          <w:numId w:val="1"/>
        </w:numPr>
        <w:rPr>
          <w:rFonts w:ascii="Century Gothic" w:hAnsi="Century Gothic"/>
          <w:sz w:val="20"/>
          <w:szCs w:val="20"/>
        </w:rPr>
      </w:pPr>
      <w:r w:rsidRPr="00A60BC0">
        <w:rPr>
          <w:rFonts w:ascii="Century Gothic" w:hAnsi="Century Gothic"/>
          <w:sz w:val="20"/>
          <w:szCs w:val="20"/>
        </w:rPr>
        <w:t xml:space="preserve">Lastly </w:t>
      </w:r>
      <w:r w:rsidR="00A60BC0" w:rsidRPr="00A60BC0">
        <w:rPr>
          <w:rFonts w:ascii="Century Gothic" w:hAnsi="Century Gothic"/>
          <w:sz w:val="20"/>
          <w:szCs w:val="20"/>
        </w:rPr>
        <w:t>an</w:t>
      </w:r>
      <w:r w:rsidRPr="00A60BC0">
        <w:rPr>
          <w:rFonts w:ascii="Century Gothic" w:hAnsi="Century Gothic"/>
          <w:sz w:val="20"/>
          <w:szCs w:val="20"/>
        </w:rPr>
        <w:t xml:space="preserve"> </w:t>
      </w:r>
      <w:r w:rsidRPr="00A60BC0">
        <w:rPr>
          <w:rFonts w:ascii="Century Gothic" w:hAnsi="Century Gothic"/>
          <w:b/>
          <w:sz w:val="20"/>
          <w:szCs w:val="20"/>
        </w:rPr>
        <w:t xml:space="preserve">Allergy test with a Naturopath or </w:t>
      </w:r>
      <w:r w:rsidR="00A60BC0" w:rsidRPr="00A60BC0">
        <w:rPr>
          <w:rFonts w:ascii="Century Gothic" w:hAnsi="Century Gothic"/>
          <w:b/>
          <w:sz w:val="20"/>
          <w:szCs w:val="20"/>
        </w:rPr>
        <w:t xml:space="preserve">Doctor </w:t>
      </w:r>
      <w:r w:rsidR="00A60BC0" w:rsidRPr="00A60BC0">
        <w:rPr>
          <w:rFonts w:ascii="Century Gothic" w:hAnsi="Century Gothic"/>
          <w:sz w:val="20"/>
          <w:szCs w:val="20"/>
        </w:rPr>
        <w:t>if</w:t>
      </w:r>
      <w:r w:rsidRPr="00A60BC0">
        <w:rPr>
          <w:rFonts w:ascii="Century Gothic" w:hAnsi="Century Gothic"/>
          <w:sz w:val="20"/>
          <w:szCs w:val="20"/>
        </w:rPr>
        <w:t xml:space="preserve"> </w:t>
      </w:r>
      <w:r w:rsidR="00A60BC0" w:rsidRPr="00A60BC0">
        <w:rPr>
          <w:rFonts w:ascii="Century Gothic" w:hAnsi="Century Gothic"/>
          <w:sz w:val="20"/>
          <w:szCs w:val="20"/>
        </w:rPr>
        <w:t>hay fever</w:t>
      </w:r>
      <w:r w:rsidRPr="00A60BC0">
        <w:rPr>
          <w:rFonts w:ascii="Century Gothic" w:hAnsi="Century Gothic"/>
          <w:sz w:val="20"/>
          <w:szCs w:val="20"/>
        </w:rPr>
        <w:t xml:space="preserve"> is severe and unrelenting.  Additional sources of irritation such as pet hair, excessive dust, food intolerances just add burden on a body which is already under stress. Eliminating or treating these allergens can help greatly with your sinus.</w:t>
      </w:r>
    </w:p>
    <w:p w:rsidR="00885880" w:rsidRPr="00A60BC0" w:rsidRDefault="00885880" w:rsidP="00885880">
      <w:pPr>
        <w:pStyle w:val="ListParagraph"/>
        <w:rPr>
          <w:rFonts w:ascii="Century Gothic" w:hAnsi="Century Gothic"/>
          <w:sz w:val="20"/>
          <w:szCs w:val="20"/>
        </w:rPr>
      </w:pPr>
    </w:p>
    <w:p w:rsidR="00885880" w:rsidRDefault="00885880" w:rsidP="00885880">
      <w:pPr>
        <w:pStyle w:val="ListParagraph"/>
        <w:rPr>
          <w:rFonts w:ascii="Century Gothic" w:hAnsi="Century Gothic"/>
          <w:sz w:val="20"/>
          <w:szCs w:val="20"/>
        </w:rPr>
      </w:pPr>
      <w:r w:rsidRPr="00A60BC0">
        <w:rPr>
          <w:rFonts w:ascii="Century Gothic" w:hAnsi="Century Gothic"/>
          <w:sz w:val="20"/>
          <w:szCs w:val="20"/>
        </w:rPr>
        <w:t>Hopefully this will encourage you to get out into the garden for healthy exercise and out and about our stunning local area on your legs or bike (watch for them Magpies!) and enjoy the beautiful spring.</w:t>
      </w:r>
    </w:p>
    <w:p w:rsidR="00A60BC0" w:rsidRPr="00A60BC0" w:rsidRDefault="00A60BC0" w:rsidP="00A60BC0">
      <w:pPr>
        <w:rPr>
          <w:rFonts w:ascii="Century Gothic" w:hAnsi="Century Gothic"/>
          <w:color w:val="00B050"/>
          <w:sz w:val="24"/>
          <w:szCs w:val="24"/>
        </w:rPr>
      </w:pPr>
      <w:r w:rsidRPr="00A60BC0">
        <w:rPr>
          <w:rFonts w:ascii="Century Gothic" w:hAnsi="Century Gothic"/>
          <w:color w:val="00B050"/>
          <w:sz w:val="24"/>
          <w:szCs w:val="24"/>
        </w:rPr>
        <w:t>By Michelle Cose, Naturopath @ North East Natural Health Centre</w:t>
      </w:r>
    </w:p>
    <w:sectPr w:rsidR="00A60BC0" w:rsidRPr="00A60BC0" w:rsidSect="00F70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E3"/>
    <w:multiLevelType w:val="hybridMultilevel"/>
    <w:tmpl w:val="89CCD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F3C65"/>
    <w:rsid w:val="00684369"/>
    <w:rsid w:val="00885880"/>
    <w:rsid w:val="008F3C65"/>
    <w:rsid w:val="00A60BC0"/>
    <w:rsid w:val="00AB6F70"/>
    <w:rsid w:val="00D67C53"/>
    <w:rsid w:val="00F70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65"/>
    <w:pPr>
      <w:ind w:left="720"/>
      <w:contextualSpacing/>
    </w:pPr>
  </w:style>
  <w:style w:type="paragraph" w:styleId="BalloonText">
    <w:name w:val="Balloon Text"/>
    <w:basedOn w:val="Normal"/>
    <w:link w:val="BalloonTextChar"/>
    <w:uiPriority w:val="99"/>
    <w:semiHidden/>
    <w:unhideWhenUsed/>
    <w:rsid w:val="00A60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cose</dc:creator>
  <cp:lastModifiedBy>Michelle Cose</cp:lastModifiedBy>
  <cp:revision>2</cp:revision>
  <dcterms:created xsi:type="dcterms:W3CDTF">2014-02-17T02:30:00Z</dcterms:created>
  <dcterms:modified xsi:type="dcterms:W3CDTF">2014-02-17T02:30:00Z</dcterms:modified>
</cp:coreProperties>
</file>